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5A15" w14:textId="455703EE" w:rsidR="0093680C" w:rsidRPr="0093680C" w:rsidRDefault="0093680C" w:rsidP="0093680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  <w:t>Program „</w:t>
      </w:r>
      <w:r w:rsidR="00DF4630"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  <w:t xml:space="preserve">Opieka </w:t>
      </w:r>
      <w:proofErr w:type="spellStart"/>
      <w:r w:rsidR="00DF4630"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  <w:t>wytchnieniowa</w:t>
      </w:r>
      <w:proofErr w:type="spellEnd"/>
      <w:r w:rsidRPr="0093680C"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  <w:t xml:space="preserve">” </w:t>
      </w:r>
      <w:r w:rsidR="00DF4630"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  <w:t xml:space="preserve">dla Jednostek Samorządu Terytorialnego </w:t>
      </w:r>
      <w:r w:rsidRPr="0093680C"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  <w:t>– edycja 2024</w:t>
      </w:r>
    </w:p>
    <w:p w14:paraId="1F4F8B7E" w14:textId="77777777" w:rsidR="0093680C" w:rsidRPr="0093680C" w:rsidRDefault="0093680C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</w:p>
    <w:p w14:paraId="10758924" w14:textId="407C23BF" w:rsidR="0093680C" w:rsidRPr="0093680C" w:rsidRDefault="00DF4630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W dniu 7 listopada 2023 r. uruchomiono możliwość skład</w:t>
      </w:r>
      <w:r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a</w:t>
      </w: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nia wniosków za pośrednictwem Generatora Funduszu Solidarnościowego w ramach Programu Ministra Rodziny i Polityki Społecznej pn. "Opieka </w:t>
      </w:r>
      <w:proofErr w:type="spellStart"/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wytchnieniowa</w:t>
      </w:r>
      <w:proofErr w:type="spellEnd"/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” dla Jednostek Samorządu Terytorialnego – edycja 2024.</w:t>
      </w:r>
    </w:p>
    <w:p w14:paraId="78EA977F" w14:textId="77777777" w:rsidR="00DF4630" w:rsidRPr="00DF4630" w:rsidRDefault="00DF4630" w:rsidP="00DF46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Głównym celem Programu jest wsparcie członków rodzin lub opiekunów sprawujących bezpośrednią opiekę nad:</w:t>
      </w:r>
    </w:p>
    <w:p w14:paraId="02DA43DF" w14:textId="77777777" w:rsidR="00DF4630" w:rsidRPr="00DF4630" w:rsidRDefault="00DF4630" w:rsidP="00DF4630">
      <w:pPr>
        <w:pStyle w:val="Akapitzlist"/>
        <w:numPr>
          <w:ilvl w:val="0"/>
          <w:numId w:val="4"/>
        </w:numPr>
        <w:shd w:val="clear" w:color="auto" w:fill="FFFFFF"/>
        <w:spacing w:after="300" w:line="240" w:lineRule="auto"/>
        <w:ind w:left="426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dziećmi do ukończenia 16. roku życia posiadającymi orzeczenie o niepełnosprawności lub</w:t>
      </w:r>
    </w:p>
    <w:p w14:paraId="0A6A7AD0" w14:textId="77777777" w:rsidR="00DF4630" w:rsidRPr="00DF4630" w:rsidRDefault="00DF4630" w:rsidP="00DF4630">
      <w:pPr>
        <w:pStyle w:val="Akapitzlist"/>
        <w:numPr>
          <w:ilvl w:val="0"/>
          <w:numId w:val="4"/>
        </w:numPr>
        <w:shd w:val="clear" w:color="auto" w:fill="FFFFFF"/>
        <w:spacing w:after="300" w:line="240" w:lineRule="auto"/>
        <w:ind w:left="426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osobami niepełnosprawnymi posiadającymi:</w:t>
      </w:r>
    </w:p>
    <w:p w14:paraId="31F624E7" w14:textId="77777777" w:rsidR="00DF4630" w:rsidRPr="00DF4630" w:rsidRDefault="00DF4630" w:rsidP="00DF4630">
      <w:pPr>
        <w:pStyle w:val="Akapitzlist"/>
        <w:numPr>
          <w:ilvl w:val="0"/>
          <w:numId w:val="5"/>
        </w:numPr>
        <w:shd w:val="clear" w:color="auto" w:fill="FFFFFF"/>
        <w:spacing w:after="300" w:line="240" w:lineRule="auto"/>
        <w:ind w:left="851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orzeczenie o znacznym stopniu niepełnosprawności albo</w:t>
      </w:r>
    </w:p>
    <w:p w14:paraId="4AF28A40" w14:textId="77777777" w:rsidR="00DF4630" w:rsidRPr="00DF4630" w:rsidRDefault="00DF4630" w:rsidP="00DF4630">
      <w:pPr>
        <w:pStyle w:val="Akapitzlist"/>
        <w:numPr>
          <w:ilvl w:val="0"/>
          <w:numId w:val="5"/>
        </w:numPr>
        <w:shd w:val="clear" w:color="auto" w:fill="FFFFFF"/>
        <w:spacing w:after="300" w:line="240" w:lineRule="auto"/>
        <w:ind w:left="851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orzeczenie traktowane na równi z orzeczeniem wymienionym w lit. a, zgodnie z art. 5 i art. 62 ustawy z dnia 27 sierpnia 1997 r. o rehabilitacji zawodowej i społecznej oraz zatrudnianiu osób niepełnosprawnych (Dz. U. z 2023 r. poz. 100, z </w:t>
      </w:r>
      <w:proofErr w:type="spellStart"/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późn</w:t>
      </w:r>
      <w:proofErr w:type="spellEnd"/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. zm.) - poprzez umożliwienie uzyskania doraźnej, czasowej pomocy w formie usługi opieki </w:t>
      </w:r>
      <w:proofErr w:type="spellStart"/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, tj. odciążenie od codziennych obowiązków łączących się ze sprawowaniem opieki nad osobą z niepełnosprawnością przez zapewnienie czasowego zastępstwa w tym zakresie.</w:t>
      </w:r>
    </w:p>
    <w:p w14:paraId="55AE89C2" w14:textId="77777777" w:rsidR="00DF4630" w:rsidRPr="00DF4630" w:rsidRDefault="00DF4630" w:rsidP="00DF46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Dzięki temu wsparciu, osoby zaangażowane na co dzień w sprawowanie opieki nad osobą z niepełnosprawnością dysponować będą czasem, który mogą przeznaczyć na odpoczynek i regenerację, jak również na załatwienie niezbędnych spraw życiowych.</w:t>
      </w:r>
    </w:p>
    <w:p w14:paraId="0E69F57C" w14:textId="77777777" w:rsidR="00DF4630" w:rsidRPr="00DF4630" w:rsidRDefault="00DF4630" w:rsidP="00DF46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Usługi opieki </w:t>
      </w:r>
      <w:proofErr w:type="spellStart"/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wytchnieniowej</w:t>
      </w:r>
      <w:proofErr w:type="spellEnd"/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 mogą służyć również okresowemu zabezpieczeniu potrzeb osoby z niepełnosprawnością w sytuacji, gdy członkowie rodzin lub opiekunowie z różnych powodów nie będą mogli wykonywać swoich obowiązków.</w:t>
      </w:r>
    </w:p>
    <w:p w14:paraId="11FB46C1" w14:textId="77777777" w:rsidR="00DF4630" w:rsidRPr="00DF4630" w:rsidRDefault="00DF4630" w:rsidP="00DF46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</w:p>
    <w:p w14:paraId="5E5A7606" w14:textId="77777777" w:rsidR="00DF4630" w:rsidRDefault="00DF4630" w:rsidP="00DF46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DF4630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Na realizację Programu Minister Rodziny i Polityki Społecznej przeznaczył kwotę 190 000 000,00 zł.</w:t>
      </w:r>
    </w:p>
    <w:p w14:paraId="2B80264C" w14:textId="2BAE720F" w:rsidR="0093680C" w:rsidRDefault="0093680C" w:rsidP="00DF463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Szczegółowe informacje znajdują się na stronie internetowej:</w:t>
      </w:r>
    </w:p>
    <w:p w14:paraId="762FE41B" w14:textId="6414FE3A" w:rsidR="002E2321" w:rsidRPr="00DF4630" w:rsidRDefault="00DF4630">
      <w:pPr>
        <w:rPr>
          <w:rFonts w:ascii="Arial" w:hAnsi="Arial" w:cs="Arial"/>
          <w:sz w:val="24"/>
          <w:szCs w:val="24"/>
        </w:rPr>
      </w:pPr>
      <w:hyperlink r:id="rId5" w:history="1">
        <w:r w:rsidRPr="00BD2CD8">
          <w:rPr>
            <w:rStyle w:val="Hipercze"/>
            <w:rFonts w:ascii="Arial" w:hAnsi="Arial" w:cs="Arial"/>
            <w:sz w:val="24"/>
            <w:szCs w:val="24"/>
          </w:rPr>
          <w:t>https://niepelnosprawni.gov.pl/a,1488,nabor-wnioskow-w-ramach-programu-resortowego-ministra-rodziny-i-polityki-spolecznej-opieka-wytchnieniowa-dla-jednostek-samorzadu-terytorialnego-edycja-2024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2E2321" w:rsidRPr="00DF4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9F1"/>
    <w:multiLevelType w:val="multilevel"/>
    <w:tmpl w:val="0B3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B5835"/>
    <w:multiLevelType w:val="hybridMultilevel"/>
    <w:tmpl w:val="C6AAE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62FD6"/>
    <w:multiLevelType w:val="multilevel"/>
    <w:tmpl w:val="AEFA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73D44"/>
    <w:multiLevelType w:val="hybridMultilevel"/>
    <w:tmpl w:val="42C63A20"/>
    <w:lvl w:ilvl="0" w:tplc="1AA8F8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7200A"/>
    <w:multiLevelType w:val="hybridMultilevel"/>
    <w:tmpl w:val="AB546976"/>
    <w:lvl w:ilvl="0" w:tplc="A8648EA6">
      <w:start w:val="1"/>
      <w:numFmt w:val="bullet"/>
      <w:lvlText w:val="l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415487">
    <w:abstractNumId w:val="2"/>
  </w:num>
  <w:num w:numId="2" w16cid:durableId="831873867">
    <w:abstractNumId w:val="0"/>
  </w:num>
  <w:num w:numId="3" w16cid:durableId="145318100">
    <w:abstractNumId w:val="4"/>
  </w:num>
  <w:num w:numId="4" w16cid:durableId="1015495092">
    <w:abstractNumId w:val="1"/>
  </w:num>
  <w:num w:numId="5" w16cid:durableId="13687512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0C"/>
    <w:rsid w:val="001241E8"/>
    <w:rsid w:val="0022005B"/>
    <w:rsid w:val="002E2321"/>
    <w:rsid w:val="0093680C"/>
    <w:rsid w:val="00D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16DF"/>
  <w15:chartTrackingRefBased/>
  <w15:docId w15:val="{79896FDB-B081-436B-A7FE-B6043DD6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8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3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368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680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8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F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021">
                  <w:marLeft w:val="-408"/>
                  <w:marRight w:val="-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epelnosprawni.gov.pl/a,1488,nabor-wnioskow-w-ramach-programu-resortowego-ministra-rodziny-i-polityki-spolecznej-opieka-wytchnieniowa-dla-jednostek-samorzadu-terytorialnego-edycja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Wacławczyk, Maja</dc:creator>
  <cp:keywords/>
  <dc:description/>
  <cp:lastModifiedBy>Wacławczyk, Maja</cp:lastModifiedBy>
  <cp:revision>2</cp:revision>
  <dcterms:created xsi:type="dcterms:W3CDTF">2023-11-20T14:28:00Z</dcterms:created>
  <dcterms:modified xsi:type="dcterms:W3CDTF">2023-11-20T14:28:00Z</dcterms:modified>
</cp:coreProperties>
</file>